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AF" w:rsidRDefault="002D4AAF" w:rsidP="002D4AAF">
      <w:pPr>
        <w:pStyle w:val="Heading1"/>
      </w:pPr>
      <w:r w:rsidRPr="002D4AAF">
        <w:t>Analysis of Indian Market Microstructure in light of algorithmic</w:t>
      </w:r>
      <w:r>
        <w:t xml:space="preserve"> </w:t>
      </w:r>
      <w:r w:rsidRPr="002D4AAF">
        <w:t>trading</w:t>
      </w:r>
    </w:p>
    <w:p w:rsidR="002D4AAF" w:rsidRDefault="002D4AAF" w:rsidP="002D4AAF"/>
    <w:p w:rsidR="002D4AAF" w:rsidRDefault="002D4AAF" w:rsidP="002D4AAF">
      <w:pPr>
        <w:pStyle w:val="Heading2"/>
      </w:pPr>
      <w:r>
        <w:t>Thesis Abstract</w:t>
      </w:r>
    </w:p>
    <w:p w:rsidR="002D4AAF" w:rsidRPr="002D4AAF" w:rsidRDefault="002D4AAF" w:rsidP="002D4AAF"/>
    <w:p w:rsidR="001135FD" w:rsidRPr="00E72F3D" w:rsidRDefault="001135FD" w:rsidP="00E72F3D">
      <w:pPr>
        <w:spacing w:line="480" w:lineRule="auto"/>
        <w:rPr>
          <w:rFonts w:ascii="Times New Roman" w:hAnsi="Times New Roman" w:cs="Times New Roman"/>
          <w:sz w:val="24"/>
          <w:szCs w:val="24"/>
        </w:rPr>
      </w:pPr>
      <w:r w:rsidRPr="00E72F3D">
        <w:rPr>
          <w:rFonts w:ascii="Times New Roman" w:hAnsi="Times New Roman" w:cs="Times New Roman"/>
          <w:sz w:val="24"/>
          <w:szCs w:val="24"/>
        </w:rPr>
        <w:t xml:space="preserve">Ever since its inception in early last decade, high frequency trading and algorithmic trading has been a prominent fixture in the research field of market microstructure. In spite of this, it is still an open question whether </w:t>
      </w:r>
      <w:r w:rsidR="005B57A3" w:rsidRPr="00E72F3D">
        <w:rPr>
          <w:rFonts w:ascii="Times New Roman" w:hAnsi="Times New Roman" w:cs="Times New Roman"/>
          <w:sz w:val="24"/>
          <w:szCs w:val="24"/>
        </w:rPr>
        <w:t xml:space="preserve">machine trading is </w:t>
      </w:r>
      <w:r w:rsidR="00F96254">
        <w:rPr>
          <w:rFonts w:ascii="Times New Roman" w:hAnsi="Times New Roman" w:cs="Times New Roman"/>
          <w:sz w:val="24"/>
          <w:szCs w:val="24"/>
        </w:rPr>
        <w:t>beneficial</w:t>
      </w:r>
      <w:r w:rsidR="005B57A3" w:rsidRPr="00E72F3D">
        <w:rPr>
          <w:rFonts w:ascii="Times New Roman" w:hAnsi="Times New Roman" w:cs="Times New Roman"/>
          <w:sz w:val="24"/>
          <w:szCs w:val="24"/>
        </w:rPr>
        <w:t xml:space="preserve"> for the</w:t>
      </w:r>
      <w:r w:rsidR="00283764">
        <w:rPr>
          <w:rFonts w:ascii="Times New Roman" w:hAnsi="Times New Roman" w:cs="Times New Roman"/>
          <w:sz w:val="24"/>
          <w:szCs w:val="24"/>
        </w:rPr>
        <w:t xml:space="preserve"> overall</w:t>
      </w:r>
      <w:r w:rsidR="005B57A3" w:rsidRPr="00E72F3D">
        <w:rPr>
          <w:rFonts w:ascii="Times New Roman" w:hAnsi="Times New Roman" w:cs="Times New Roman"/>
          <w:sz w:val="24"/>
          <w:szCs w:val="24"/>
        </w:rPr>
        <w:t xml:space="preserve"> </w:t>
      </w:r>
      <w:r w:rsidR="00283764">
        <w:rPr>
          <w:rFonts w:ascii="Times New Roman" w:hAnsi="Times New Roman" w:cs="Times New Roman"/>
          <w:sz w:val="24"/>
          <w:szCs w:val="24"/>
        </w:rPr>
        <w:t xml:space="preserve">capital </w:t>
      </w:r>
      <w:r w:rsidR="005B57A3" w:rsidRPr="00E72F3D">
        <w:rPr>
          <w:rFonts w:ascii="Times New Roman" w:hAnsi="Times New Roman" w:cs="Times New Roman"/>
          <w:sz w:val="24"/>
          <w:szCs w:val="24"/>
        </w:rPr>
        <w:t>market. There are many points of contestation</w:t>
      </w:r>
      <w:r w:rsidR="003A51BD">
        <w:rPr>
          <w:rFonts w:ascii="Times New Roman" w:hAnsi="Times New Roman" w:cs="Times New Roman"/>
          <w:sz w:val="24"/>
          <w:szCs w:val="24"/>
        </w:rPr>
        <w:t>,</w:t>
      </w:r>
      <w:r w:rsidR="005B57A3" w:rsidRPr="00E72F3D">
        <w:rPr>
          <w:rFonts w:ascii="Times New Roman" w:hAnsi="Times New Roman" w:cs="Times New Roman"/>
          <w:sz w:val="24"/>
          <w:szCs w:val="24"/>
        </w:rPr>
        <w:t xml:space="preserve"> </w:t>
      </w:r>
      <w:r w:rsidR="00B63D01" w:rsidRPr="00E72F3D">
        <w:rPr>
          <w:rFonts w:ascii="Times New Roman" w:hAnsi="Times New Roman" w:cs="Times New Roman"/>
          <w:sz w:val="24"/>
          <w:szCs w:val="24"/>
        </w:rPr>
        <w:t>but the</w:t>
      </w:r>
      <w:r w:rsidR="005B57A3" w:rsidRPr="00E72F3D">
        <w:rPr>
          <w:rFonts w:ascii="Times New Roman" w:hAnsi="Times New Roman" w:cs="Times New Roman"/>
          <w:sz w:val="24"/>
          <w:szCs w:val="24"/>
        </w:rPr>
        <w:t xml:space="preserve"> impact on liquidity and </w:t>
      </w:r>
      <w:r w:rsidR="00B63D01" w:rsidRPr="00E72F3D">
        <w:rPr>
          <w:rFonts w:ascii="Times New Roman" w:hAnsi="Times New Roman" w:cs="Times New Roman"/>
          <w:sz w:val="24"/>
          <w:szCs w:val="24"/>
        </w:rPr>
        <w:t xml:space="preserve">the </w:t>
      </w:r>
      <w:r w:rsidR="005B57A3" w:rsidRPr="00E72F3D">
        <w:rPr>
          <w:rFonts w:ascii="Times New Roman" w:hAnsi="Times New Roman" w:cs="Times New Roman"/>
          <w:sz w:val="24"/>
          <w:szCs w:val="24"/>
        </w:rPr>
        <w:t xml:space="preserve">impact on price discovery arguably </w:t>
      </w:r>
      <w:r w:rsidR="00B63D01" w:rsidRPr="00E72F3D">
        <w:rPr>
          <w:rFonts w:ascii="Times New Roman" w:hAnsi="Times New Roman" w:cs="Times New Roman"/>
          <w:sz w:val="24"/>
          <w:szCs w:val="24"/>
        </w:rPr>
        <w:t>are</w:t>
      </w:r>
      <w:r w:rsidR="005B57A3" w:rsidRPr="00E72F3D">
        <w:rPr>
          <w:rFonts w:ascii="Times New Roman" w:hAnsi="Times New Roman" w:cs="Times New Roman"/>
          <w:sz w:val="24"/>
          <w:szCs w:val="24"/>
        </w:rPr>
        <w:t xml:space="preserve"> two primary points</w:t>
      </w:r>
      <w:r w:rsidR="00B63D01" w:rsidRPr="00E72F3D">
        <w:rPr>
          <w:rFonts w:ascii="Times New Roman" w:hAnsi="Times New Roman" w:cs="Times New Roman"/>
          <w:sz w:val="24"/>
          <w:szCs w:val="24"/>
        </w:rPr>
        <w:t xml:space="preserve"> of debate</w:t>
      </w:r>
      <w:r w:rsidR="005B57A3" w:rsidRPr="00E72F3D">
        <w:rPr>
          <w:rFonts w:ascii="Times New Roman" w:hAnsi="Times New Roman" w:cs="Times New Roman"/>
          <w:sz w:val="24"/>
          <w:szCs w:val="24"/>
        </w:rPr>
        <w:t xml:space="preserve">. While understanding the overall welfare impacts of algorithmic trading is beyond the scope of our dissertation, we study the </w:t>
      </w:r>
      <w:r w:rsidR="0005299E" w:rsidRPr="00E72F3D">
        <w:rPr>
          <w:rFonts w:ascii="Times New Roman" w:hAnsi="Times New Roman" w:cs="Times New Roman"/>
          <w:sz w:val="24"/>
          <w:szCs w:val="24"/>
        </w:rPr>
        <w:t xml:space="preserve">two above mentioned issues in relation to algorithmic trading </w:t>
      </w:r>
      <w:r w:rsidR="00B63D01" w:rsidRPr="00E72F3D">
        <w:rPr>
          <w:rFonts w:ascii="Times New Roman" w:hAnsi="Times New Roman" w:cs="Times New Roman"/>
          <w:sz w:val="24"/>
          <w:szCs w:val="24"/>
        </w:rPr>
        <w:t>in this dissertation</w:t>
      </w:r>
      <w:r w:rsidR="0005299E" w:rsidRPr="00E72F3D">
        <w:rPr>
          <w:rFonts w:ascii="Times New Roman" w:hAnsi="Times New Roman" w:cs="Times New Roman"/>
          <w:sz w:val="24"/>
          <w:szCs w:val="24"/>
        </w:rPr>
        <w:t xml:space="preserve">. </w:t>
      </w:r>
      <w:r w:rsidR="003A51BD">
        <w:rPr>
          <w:rFonts w:ascii="Times New Roman" w:hAnsi="Times New Roman" w:cs="Times New Roman"/>
          <w:sz w:val="24"/>
          <w:szCs w:val="24"/>
        </w:rPr>
        <w:t>Besides</w:t>
      </w:r>
      <w:r w:rsidR="0005299E" w:rsidRPr="00E72F3D">
        <w:rPr>
          <w:rFonts w:ascii="Times New Roman" w:hAnsi="Times New Roman" w:cs="Times New Roman"/>
          <w:sz w:val="24"/>
          <w:szCs w:val="24"/>
        </w:rPr>
        <w:t>, we also find whether and how algorithmic traders affect and get affected by corporate earnings announcements.</w:t>
      </w:r>
    </w:p>
    <w:p w:rsidR="00284DE9" w:rsidRPr="00E72F3D" w:rsidRDefault="00284DE9" w:rsidP="00E72F3D">
      <w:pPr>
        <w:spacing w:line="480" w:lineRule="auto"/>
        <w:rPr>
          <w:rFonts w:ascii="Times New Roman" w:hAnsi="Times New Roman" w:cs="Times New Roman"/>
          <w:sz w:val="24"/>
          <w:szCs w:val="24"/>
        </w:rPr>
      </w:pPr>
      <w:r w:rsidRPr="00E72F3D">
        <w:rPr>
          <w:rFonts w:ascii="Times New Roman" w:hAnsi="Times New Roman" w:cs="Times New Roman"/>
          <w:sz w:val="24"/>
          <w:szCs w:val="24"/>
        </w:rPr>
        <w:t xml:space="preserve">The pre-existing research, which has primarily used developed market data, is plagued by two major issues. First, most of the developed markets are not eager to share </w:t>
      </w:r>
      <w:r w:rsidR="00FC61E1" w:rsidRPr="00E72F3D">
        <w:rPr>
          <w:rFonts w:ascii="Times New Roman" w:hAnsi="Times New Roman" w:cs="Times New Roman"/>
          <w:sz w:val="24"/>
          <w:szCs w:val="24"/>
        </w:rPr>
        <w:t xml:space="preserve">exhaustive order level data which identifies algorithmic trading. </w:t>
      </w:r>
      <w:r w:rsidR="00B63D01" w:rsidRPr="00E72F3D">
        <w:rPr>
          <w:rFonts w:ascii="Times New Roman" w:hAnsi="Times New Roman" w:cs="Times New Roman"/>
          <w:sz w:val="24"/>
          <w:szCs w:val="24"/>
        </w:rPr>
        <w:t>The implication is that</w:t>
      </w:r>
      <w:r w:rsidR="00FC61E1" w:rsidRPr="00E72F3D">
        <w:rPr>
          <w:rFonts w:ascii="Times New Roman" w:hAnsi="Times New Roman" w:cs="Times New Roman"/>
          <w:sz w:val="24"/>
          <w:szCs w:val="24"/>
        </w:rPr>
        <w:t xml:space="preserve"> majority of the research has been conducted using proxies for machine trading.  The other issue is that most of the developed markets are fragmented. Therefore having data from one exchange is often not enough to document their behaviour as machine traders are expected to have multiple positions across exchanges. We use data from National Stock Exchange of India (NSE) which is not affected by either of these issues. The exchange itself </w:t>
      </w:r>
      <w:r w:rsidR="0060107C" w:rsidRPr="00E72F3D">
        <w:rPr>
          <w:rFonts w:ascii="Times New Roman" w:hAnsi="Times New Roman" w:cs="Times New Roman"/>
          <w:sz w:val="24"/>
          <w:szCs w:val="24"/>
        </w:rPr>
        <w:t xml:space="preserve">marks each order message on whether it comes from an algorithmic terminal or not enabling us to track the life of each order from both algorithmic and non algorithmic traders. Also, the Indian cash equities </w:t>
      </w:r>
      <w:r w:rsidR="0060107C" w:rsidRPr="00E72F3D">
        <w:rPr>
          <w:rFonts w:ascii="Times New Roman" w:hAnsi="Times New Roman" w:cs="Times New Roman"/>
          <w:sz w:val="24"/>
          <w:szCs w:val="24"/>
        </w:rPr>
        <w:lastRenderedPageBreak/>
        <w:t>market is more or less unfragmented with a two exchange system</w:t>
      </w:r>
      <w:r w:rsidR="00BB20E6">
        <w:rPr>
          <w:rFonts w:ascii="Times New Roman" w:hAnsi="Times New Roman" w:cs="Times New Roman"/>
          <w:sz w:val="24"/>
          <w:szCs w:val="24"/>
        </w:rPr>
        <w:t>,</w:t>
      </w:r>
      <w:r w:rsidR="0060107C" w:rsidRPr="00E72F3D">
        <w:rPr>
          <w:rFonts w:ascii="Times New Roman" w:hAnsi="Times New Roman" w:cs="Times New Roman"/>
          <w:sz w:val="24"/>
          <w:szCs w:val="24"/>
        </w:rPr>
        <w:t xml:space="preserve"> and NSE itself has 75% of the volume of the total cash equities segment.</w:t>
      </w:r>
    </w:p>
    <w:p w:rsidR="001D3D53" w:rsidRPr="00E72F3D" w:rsidRDefault="001D3D53" w:rsidP="00E72F3D">
      <w:pPr>
        <w:spacing w:line="480" w:lineRule="auto"/>
        <w:rPr>
          <w:rFonts w:ascii="Times New Roman" w:hAnsi="Times New Roman" w:cs="Times New Roman"/>
          <w:sz w:val="24"/>
          <w:szCs w:val="24"/>
        </w:rPr>
      </w:pPr>
      <w:r w:rsidRPr="00E72F3D">
        <w:rPr>
          <w:rFonts w:ascii="Times New Roman" w:hAnsi="Times New Roman" w:cs="Times New Roman"/>
          <w:sz w:val="24"/>
          <w:szCs w:val="24"/>
        </w:rPr>
        <w:t xml:space="preserve">     We find that </w:t>
      </w:r>
      <w:r w:rsidR="00852EEA" w:rsidRPr="00E72F3D">
        <w:rPr>
          <w:rFonts w:ascii="Times New Roman" w:hAnsi="Times New Roman" w:cs="Times New Roman"/>
          <w:sz w:val="24"/>
          <w:szCs w:val="24"/>
        </w:rPr>
        <w:t xml:space="preserve">the </w:t>
      </w:r>
      <w:r w:rsidRPr="00E72F3D">
        <w:rPr>
          <w:rFonts w:ascii="Times New Roman" w:hAnsi="Times New Roman" w:cs="Times New Roman"/>
          <w:sz w:val="24"/>
          <w:szCs w:val="24"/>
        </w:rPr>
        <w:t xml:space="preserve">concern </w:t>
      </w:r>
      <w:r w:rsidR="00852EEA" w:rsidRPr="00E72F3D">
        <w:rPr>
          <w:rFonts w:ascii="Times New Roman" w:hAnsi="Times New Roman" w:cs="Times New Roman"/>
          <w:sz w:val="24"/>
          <w:szCs w:val="24"/>
        </w:rPr>
        <w:t>whether</w:t>
      </w:r>
      <w:r w:rsidRPr="00E72F3D">
        <w:rPr>
          <w:rFonts w:ascii="Times New Roman" w:hAnsi="Times New Roman" w:cs="Times New Roman"/>
          <w:sz w:val="24"/>
          <w:szCs w:val="24"/>
        </w:rPr>
        <w:t xml:space="preserve"> HFT </w:t>
      </w:r>
      <w:r w:rsidR="00852EEA" w:rsidRPr="00E72F3D">
        <w:rPr>
          <w:rFonts w:ascii="Times New Roman" w:hAnsi="Times New Roman" w:cs="Times New Roman"/>
          <w:sz w:val="24"/>
          <w:szCs w:val="24"/>
        </w:rPr>
        <w:t>elopes</w:t>
      </w:r>
      <w:r w:rsidRPr="00E72F3D">
        <w:rPr>
          <w:rFonts w:ascii="Times New Roman" w:hAnsi="Times New Roman" w:cs="Times New Roman"/>
          <w:sz w:val="24"/>
          <w:szCs w:val="24"/>
        </w:rPr>
        <w:t xml:space="preserve"> the market when market conditions are stressful </w:t>
      </w:r>
      <w:r w:rsidR="00852EEA" w:rsidRPr="00E72F3D">
        <w:rPr>
          <w:rFonts w:ascii="Times New Roman" w:hAnsi="Times New Roman" w:cs="Times New Roman"/>
          <w:sz w:val="24"/>
          <w:szCs w:val="24"/>
        </w:rPr>
        <w:t>is</w:t>
      </w:r>
      <w:r w:rsidRPr="00E72F3D">
        <w:rPr>
          <w:rFonts w:ascii="Times New Roman" w:hAnsi="Times New Roman" w:cs="Times New Roman"/>
          <w:sz w:val="24"/>
          <w:szCs w:val="24"/>
        </w:rPr>
        <w:t xml:space="preserve"> not true. We find that proprietary algorithmic traders (PAT), which mainly is comprised of HFT, increase the supply of liquidity when short</w:t>
      </w:r>
      <w:r w:rsidR="00525536" w:rsidRPr="00E72F3D">
        <w:rPr>
          <w:rFonts w:ascii="Times New Roman" w:hAnsi="Times New Roman" w:cs="Times New Roman"/>
          <w:sz w:val="24"/>
          <w:szCs w:val="24"/>
        </w:rPr>
        <w:t>-term volatility is high. PAT behaves this way probably because they look to earn the elevated spread during stressful periods but this result also in a way shows that fast traders have very less fear of adverse selection, due to their ability to adjust quotes very fast. Agency algorithmic traders (AAT) and non algorithmic traders (NAT), who are not as fast as PAT, decrease their supply of liquidity when short-term volatility is high.</w:t>
      </w:r>
      <w:r w:rsidR="00852EEA" w:rsidRPr="00E72F3D">
        <w:rPr>
          <w:rFonts w:ascii="Times New Roman" w:hAnsi="Times New Roman" w:cs="Times New Roman"/>
          <w:sz w:val="24"/>
          <w:szCs w:val="24"/>
        </w:rPr>
        <w:t xml:space="preserve"> PAT behaviour is typical of market makers as they differentiate between the types of volatility when supplying liquidity. If the volatility is transitory then the supply of liquidity is abundant, whereas if the volatility is informational then the supply is restrained. We also find that </w:t>
      </w:r>
      <w:r w:rsidR="009339CF" w:rsidRPr="00E72F3D">
        <w:rPr>
          <w:rFonts w:ascii="Times New Roman" w:hAnsi="Times New Roman" w:cs="Times New Roman"/>
          <w:sz w:val="24"/>
          <w:szCs w:val="24"/>
        </w:rPr>
        <w:t>after the price movement is extreme, the share of depth supplied by PAT increase, whereas, the share of the other trading groups decrease</w:t>
      </w:r>
      <w:r w:rsidR="00BB20E6">
        <w:rPr>
          <w:rFonts w:ascii="Times New Roman" w:hAnsi="Times New Roman" w:cs="Times New Roman"/>
          <w:sz w:val="24"/>
          <w:szCs w:val="24"/>
        </w:rPr>
        <w:t>s</w:t>
      </w:r>
      <w:r w:rsidR="009339CF" w:rsidRPr="00E72F3D">
        <w:rPr>
          <w:rFonts w:ascii="Times New Roman" w:hAnsi="Times New Roman" w:cs="Times New Roman"/>
          <w:sz w:val="24"/>
          <w:szCs w:val="24"/>
        </w:rPr>
        <w:t xml:space="preserve">. The allegation that HFT causes abrupt price movements is also not found to be true as orderflow imbalance of HFT is not found to </w:t>
      </w:r>
      <w:r w:rsidR="001D0709" w:rsidRPr="00E72F3D">
        <w:rPr>
          <w:rFonts w:ascii="Times New Roman" w:hAnsi="Times New Roman" w:cs="Times New Roman"/>
          <w:sz w:val="24"/>
          <w:szCs w:val="24"/>
        </w:rPr>
        <w:t xml:space="preserve">predict short-term returns. Interestingly, orderflow imbalance of AAT is found to predict short-term returns suggesting that AAT posses some stock specific information. </w:t>
      </w:r>
      <w:r w:rsidR="00D853C7" w:rsidRPr="00E72F3D">
        <w:rPr>
          <w:rFonts w:ascii="Times New Roman" w:hAnsi="Times New Roman" w:cs="Times New Roman"/>
          <w:sz w:val="24"/>
          <w:szCs w:val="24"/>
        </w:rPr>
        <w:t>Overall, we find that the existence of PAT is crucial for market liquidity and regulatory concerns</w:t>
      </w:r>
      <w:r w:rsidR="006C1D74" w:rsidRPr="00E72F3D">
        <w:rPr>
          <w:rFonts w:ascii="Times New Roman" w:hAnsi="Times New Roman" w:cs="Times New Roman"/>
          <w:sz w:val="24"/>
          <w:szCs w:val="24"/>
        </w:rPr>
        <w:t xml:space="preserve"> against</w:t>
      </w:r>
      <w:r w:rsidR="00D853C7" w:rsidRPr="00E72F3D">
        <w:rPr>
          <w:rFonts w:ascii="Times New Roman" w:hAnsi="Times New Roman" w:cs="Times New Roman"/>
          <w:sz w:val="24"/>
          <w:szCs w:val="24"/>
        </w:rPr>
        <w:t xml:space="preserve"> </w:t>
      </w:r>
      <w:r w:rsidR="006C1D74" w:rsidRPr="00E72F3D">
        <w:rPr>
          <w:rFonts w:ascii="Times New Roman" w:hAnsi="Times New Roman" w:cs="Times New Roman"/>
          <w:sz w:val="24"/>
          <w:szCs w:val="24"/>
        </w:rPr>
        <w:t xml:space="preserve">them </w:t>
      </w:r>
      <w:r w:rsidR="00D853C7" w:rsidRPr="00E72F3D">
        <w:rPr>
          <w:rFonts w:ascii="Times New Roman" w:hAnsi="Times New Roman" w:cs="Times New Roman"/>
          <w:sz w:val="24"/>
          <w:szCs w:val="24"/>
        </w:rPr>
        <w:t>are unwarranted.</w:t>
      </w:r>
    </w:p>
    <w:p w:rsidR="00B718BA" w:rsidRPr="00E72F3D" w:rsidRDefault="000F1A0F" w:rsidP="00E72F3D">
      <w:pPr>
        <w:autoSpaceDE w:val="0"/>
        <w:autoSpaceDN w:val="0"/>
        <w:adjustRightInd w:val="0"/>
        <w:spacing w:after="0" w:line="480" w:lineRule="auto"/>
        <w:jc w:val="both"/>
        <w:rPr>
          <w:rFonts w:ascii="Times New Roman" w:hAnsi="Times New Roman" w:cs="Times New Roman"/>
          <w:sz w:val="24"/>
          <w:szCs w:val="24"/>
        </w:rPr>
      </w:pPr>
      <w:r w:rsidRPr="00E72F3D">
        <w:rPr>
          <w:rFonts w:ascii="Times New Roman" w:hAnsi="Times New Roman" w:cs="Times New Roman"/>
          <w:sz w:val="24"/>
          <w:szCs w:val="24"/>
        </w:rPr>
        <w:t xml:space="preserve">    </w:t>
      </w:r>
      <w:r w:rsidR="00A02026" w:rsidRPr="00E72F3D">
        <w:rPr>
          <w:rFonts w:ascii="Times New Roman" w:hAnsi="Times New Roman" w:cs="Times New Roman"/>
          <w:sz w:val="24"/>
          <w:szCs w:val="24"/>
        </w:rPr>
        <w:t>A</w:t>
      </w:r>
      <w:r w:rsidR="00811689" w:rsidRPr="00E72F3D">
        <w:rPr>
          <w:rFonts w:ascii="Times New Roman" w:hAnsi="Times New Roman" w:cs="Times New Roman"/>
          <w:sz w:val="24"/>
          <w:szCs w:val="24"/>
        </w:rPr>
        <w:t>lgorithmic trader</w:t>
      </w:r>
      <w:r w:rsidR="00A02026" w:rsidRPr="00E72F3D">
        <w:rPr>
          <w:rFonts w:ascii="Times New Roman" w:hAnsi="Times New Roman" w:cs="Times New Roman"/>
          <w:sz w:val="24"/>
          <w:szCs w:val="24"/>
        </w:rPr>
        <w:t xml:space="preserve">s send </w:t>
      </w:r>
      <w:r w:rsidR="00811689" w:rsidRPr="00E72F3D">
        <w:rPr>
          <w:rFonts w:ascii="Times New Roman" w:hAnsi="Times New Roman" w:cs="Times New Roman"/>
          <w:sz w:val="24"/>
          <w:szCs w:val="24"/>
        </w:rPr>
        <w:t xml:space="preserve">many limit </w:t>
      </w:r>
      <w:r w:rsidR="00A02026" w:rsidRPr="00E72F3D">
        <w:rPr>
          <w:rFonts w:ascii="Times New Roman" w:hAnsi="Times New Roman" w:cs="Times New Roman"/>
          <w:sz w:val="24"/>
          <w:szCs w:val="24"/>
        </w:rPr>
        <w:t>orders to the exchange</w:t>
      </w:r>
      <w:r w:rsidR="00BB20E6">
        <w:rPr>
          <w:rFonts w:ascii="Times New Roman" w:hAnsi="Times New Roman" w:cs="Times New Roman"/>
          <w:sz w:val="24"/>
          <w:szCs w:val="24"/>
        </w:rPr>
        <w:t>,</w:t>
      </w:r>
      <w:r w:rsidR="00A02026" w:rsidRPr="00E72F3D">
        <w:rPr>
          <w:rFonts w:ascii="Times New Roman" w:hAnsi="Times New Roman" w:cs="Times New Roman"/>
          <w:sz w:val="24"/>
          <w:szCs w:val="24"/>
        </w:rPr>
        <w:t xml:space="preserve"> but only few of them execute, making the order to trade ratio very high. It is not obvious what so many orders do to the trading price</w:t>
      </w:r>
      <w:r w:rsidR="0006534B" w:rsidRPr="00E72F3D">
        <w:rPr>
          <w:rFonts w:ascii="Times New Roman" w:hAnsi="Times New Roman" w:cs="Times New Roman"/>
          <w:sz w:val="24"/>
          <w:szCs w:val="24"/>
        </w:rPr>
        <w:t xml:space="preserve">, help in the price discovery process or obscure </w:t>
      </w:r>
      <w:r w:rsidR="00BB20E6">
        <w:rPr>
          <w:rFonts w:ascii="Times New Roman" w:hAnsi="Times New Roman" w:cs="Times New Roman"/>
          <w:sz w:val="24"/>
          <w:szCs w:val="24"/>
        </w:rPr>
        <w:t>the price</w:t>
      </w:r>
      <w:r w:rsidR="0006534B" w:rsidRPr="00E72F3D">
        <w:rPr>
          <w:rFonts w:ascii="Times New Roman" w:hAnsi="Times New Roman" w:cs="Times New Roman"/>
          <w:sz w:val="24"/>
          <w:szCs w:val="24"/>
        </w:rPr>
        <w:t xml:space="preserve">. We find that AAT contributes </w:t>
      </w:r>
      <w:r w:rsidR="00EF74DE" w:rsidRPr="00E72F3D">
        <w:rPr>
          <w:rFonts w:ascii="Times New Roman" w:hAnsi="Times New Roman" w:cs="Times New Roman"/>
          <w:sz w:val="24"/>
          <w:szCs w:val="24"/>
        </w:rPr>
        <w:t xml:space="preserve">more to the price discovery process than PAT. The result challenges the modern notion of “Speed is information” and suggests that stock specific information is still in the hands of investors who were traditionally considered informed, the institutional investors. </w:t>
      </w:r>
      <w:r w:rsidR="004508CE" w:rsidRPr="00E72F3D">
        <w:rPr>
          <w:rFonts w:ascii="Times New Roman" w:hAnsi="Times New Roman" w:cs="Times New Roman"/>
          <w:sz w:val="24"/>
          <w:szCs w:val="24"/>
        </w:rPr>
        <w:lastRenderedPageBreak/>
        <w:t xml:space="preserve">AAT primarily executes the orders of institutional traders and thus AAT’s orders are informed. </w:t>
      </w:r>
      <w:r w:rsidR="00B718BA" w:rsidRPr="00E72F3D">
        <w:rPr>
          <w:rFonts w:ascii="Times New Roman" w:hAnsi="Times New Roman" w:cs="Times New Roman"/>
          <w:sz w:val="24"/>
          <w:szCs w:val="24"/>
        </w:rPr>
        <w:t xml:space="preserve">We also find no evidence to support the popular notion that fast traders (PAT) use limit orders to “mislead” market participants about future price movements. </w:t>
      </w:r>
      <w:r w:rsidR="00C3782C" w:rsidRPr="00E72F3D">
        <w:rPr>
          <w:rFonts w:ascii="Times New Roman" w:hAnsi="Times New Roman" w:cs="Times New Roman"/>
          <w:sz w:val="24"/>
          <w:szCs w:val="24"/>
        </w:rPr>
        <w:t>W</w:t>
      </w:r>
      <w:r w:rsidR="00B718BA" w:rsidRPr="00E72F3D">
        <w:rPr>
          <w:rFonts w:ascii="Times New Roman" w:hAnsi="Times New Roman" w:cs="Times New Roman"/>
          <w:sz w:val="24"/>
          <w:szCs w:val="24"/>
        </w:rPr>
        <w:t xml:space="preserve">e thus find that two types of algorithmic traders perform </w:t>
      </w:r>
      <w:r w:rsidR="009F77C0" w:rsidRPr="00E72F3D">
        <w:rPr>
          <w:rFonts w:ascii="Times New Roman" w:hAnsi="Times New Roman" w:cs="Times New Roman"/>
          <w:sz w:val="24"/>
          <w:szCs w:val="24"/>
        </w:rPr>
        <w:t xml:space="preserve">two most primary functions of a capital market – PAT supplies liquidity and AAT helps in price discovery. Our results put algorithmic traders in positive light and suggest that they do more good than harm in stock </w:t>
      </w:r>
      <w:r w:rsidR="00C3782C" w:rsidRPr="00E72F3D">
        <w:rPr>
          <w:rFonts w:ascii="Times New Roman" w:hAnsi="Times New Roman" w:cs="Times New Roman"/>
          <w:sz w:val="24"/>
          <w:szCs w:val="24"/>
        </w:rPr>
        <w:t xml:space="preserve">markets. </w:t>
      </w:r>
    </w:p>
    <w:p w:rsidR="00C3782C" w:rsidRPr="00E72F3D" w:rsidRDefault="00C3782C" w:rsidP="00E72F3D">
      <w:pPr>
        <w:autoSpaceDE w:val="0"/>
        <w:autoSpaceDN w:val="0"/>
        <w:adjustRightInd w:val="0"/>
        <w:spacing w:after="0" w:line="480" w:lineRule="auto"/>
        <w:jc w:val="both"/>
        <w:rPr>
          <w:rFonts w:ascii="Times New Roman" w:hAnsi="Times New Roman" w:cs="Times New Roman"/>
          <w:sz w:val="24"/>
          <w:szCs w:val="24"/>
        </w:rPr>
      </w:pPr>
      <w:r w:rsidRPr="00E72F3D">
        <w:rPr>
          <w:rFonts w:ascii="Times New Roman" w:hAnsi="Times New Roman" w:cs="Times New Roman"/>
          <w:sz w:val="24"/>
          <w:szCs w:val="24"/>
        </w:rPr>
        <w:t xml:space="preserve">    How the presence of algorithmic traders affect a scheduled corporate event is not well documented. We thus revisit the problem of information asymmetry around corporate earnings announcements and find that in</w:t>
      </w:r>
      <w:r w:rsidR="00BB20E6">
        <w:rPr>
          <w:rFonts w:ascii="Times New Roman" w:hAnsi="Times New Roman" w:cs="Times New Roman"/>
          <w:sz w:val="24"/>
          <w:szCs w:val="24"/>
        </w:rPr>
        <w:t xml:space="preserve"> </w:t>
      </w:r>
      <w:r w:rsidRPr="00E72F3D">
        <w:rPr>
          <w:rFonts w:ascii="Times New Roman" w:hAnsi="Times New Roman" w:cs="Times New Roman"/>
          <w:sz w:val="24"/>
          <w:szCs w:val="24"/>
        </w:rPr>
        <w:t>spite of the presence of sophisticated machine traders such as HFT, information asymmetry reduces after the announcement of earnings number. Both the liquidity and trading volume is abnormally low days before the announcement and shoots up on days after the announcement. We also find that AAT do</w:t>
      </w:r>
      <w:r w:rsidR="00D42630">
        <w:rPr>
          <w:rFonts w:ascii="Times New Roman" w:hAnsi="Times New Roman" w:cs="Times New Roman"/>
          <w:sz w:val="24"/>
          <w:szCs w:val="24"/>
        </w:rPr>
        <w:t>es</w:t>
      </w:r>
      <w:r w:rsidRPr="00E72F3D">
        <w:rPr>
          <w:rFonts w:ascii="Times New Roman" w:hAnsi="Times New Roman" w:cs="Times New Roman"/>
          <w:sz w:val="24"/>
          <w:szCs w:val="24"/>
        </w:rPr>
        <w:t xml:space="preserve"> not face information asymmetry themselves before the earnings announcement. This is probably the result of effective fundamental analysis done by institutional traders, which gets channelized to AAT through the orders which they execute of these traders. PAT regulate the liquidity supply based on the surprise content of the announced number, increasing the supply when the absolute surprise is large. The result corroborates our earlier findings </w:t>
      </w:r>
      <w:r w:rsidR="00D42630">
        <w:rPr>
          <w:rFonts w:ascii="Times New Roman" w:hAnsi="Times New Roman" w:cs="Times New Roman"/>
          <w:sz w:val="24"/>
          <w:szCs w:val="24"/>
        </w:rPr>
        <w:t>of</w:t>
      </w:r>
      <w:r w:rsidRPr="00E72F3D">
        <w:rPr>
          <w:rFonts w:ascii="Times New Roman" w:hAnsi="Times New Roman" w:cs="Times New Roman"/>
          <w:sz w:val="24"/>
          <w:szCs w:val="24"/>
        </w:rPr>
        <w:t xml:space="preserve"> PAT and AAT regarding liquidity and price discovery. </w:t>
      </w:r>
    </w:p>
    <w:p w:rsidR="00C3782C" w:rsidRPr="00E72F3D" w:rsidRDefault="00C3782C" w:rsidP="00E72F3D">
      <w:pPr>
        <w:autoSpaceDE w:val="0"/>
        <w:autoSpaceDN w:val="0"/>
        <w:adjustRightInd w:val="0"/>
        <w:spacing w:after="0" w:line="480" w:lineRule="auto"/>
        <w:jc w:val="both"/>
        <w:rPr>
          <w:rFonts w:ascii="Times New Roman" w:hAnsi="Times New Roman" w:cs="Times New Roman"/>
          <w:sz w:val="24"/>
          <w:szCs w:val="24"/>
        </w:rPr>
      </w:pPr>
    </w:p>
    <w:p w:rsidR="00B718BA" w:rsidRPr="00E72F3D" w:rsidRDefault="00B718BA" w:rsidP="00E72F3D">
      <w:pPr>
        <w:autoSpaceDE w:val="0"/>
        <w:autoSpaceDN w:val="0"/>
        <w:adjustRightInd w:val="0"/>
        <w:spacing w:after="0" w:line="480" w:lineRule="auto"/>
        <w:jc w:val="both"/>
        <w:rPr>
          <w:rFonts w:ascii="Times New Roman" w:hAnsi="Times New Roman" w:cs="Times New Roman"/>
          <w:sz w:val="24"/>
          <w:szCs w:val="24"/>
        </w:rPr>
      </w:pPr>
    </w:p>
    <w:p w:rsidR="001135FD" w:rsidRPr="00E72F3D" w:rsidRDefault="001135FD" w:rsidP="00E72F3D">
      <w:pPr>
        <w:spacing w:line="480" w:lineRule="auto"/>
        <w:rPr>
          <w:rFonts w:ascii="Times New Roman" w:hAnsi="Times New Roman" w:cs="Times New Roman"/>
          <w:sz w:val="24"/>
          <w:szCs w:val="24"/>
        </w:rPr>
      </w:pPr>
    </w:p>
    <w:sectPr w:rsidR="001135FD" w:rsidRPr="00E72F3D" w:rsidSect="00110E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35FD"/>
    <w:rsid w:val="0005299E"/>
    <w:rsid w:val="0006534B"/>
    <w:rsid w:val="000F1A0F"/>
    <w:rsid w:val="00110EC0"/>
    <w:rsid w:val="001135FD"/>
    <w:rsid w:val="001D0709"/>
    <w:rsid w:val="001D3D53"/>
    <w:rsid w:val="00283764"/>
    <w:rsid w:val="00284DE9"/>
    <w:rsid w:val="002D4AAF"/>
    <w:rsid w:val="003A51BD"/>
    <w:rsid w:val="004508CE"/>
    <w:rsid w:val="00460F69"/>
    <w:rsid w:val="00525536"/>
    <w:rsid w:val="005B57A3"/>
    <w:rsid w:val="005C23BB"/>
    <w:rsid w:val="0060107C"/>
    <w:rsid w:val="00686793"/>
    <w:rsid w:val="006C1D74"/>
    <w:rsid w:val="00803E5A"/>
    <w:rsid w:val="00811689"/>
    <w:rsid w:val="00836BDE"/>
    <w:rsid w:val="00852EEA"/>
    <w:rsid w:val="008C0E70"/>
    <w:rsid w:val="009339CF"/>
    <w:rsid w:val="009F77C0"/>
    <w:rsid w:val="00A02026"/>
    <w:rsid w:val="00A4760D"/>
    <w:rsid w:val="00B63D01"/>
    <w:rsid w:val="00B718BA"/>
    <w:rsid w:val="00BB20E6"/>
    <w:rsid w:val="00C3782C"/>
    <w:rsid w:val="00C52D1C"/>
    <w:rsid w:val="00D42630"/>
    <w:rsid w:val="00D853C7"/>
    <w:rsid w:val="00E72F3D"/>
    <w:rsid w:val="00EF74DE"/>
    <w:rsid w:val="00F96254"/>
    <w:rsid w:val="00FC61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C0"/>
  </w:style>
  <w:style w:type="paragraph" w:styleId="Heading1">
    <w:name w:val="heading 1"/>
    <w:basedOn w:val="Normal"/>
    <w:next w:val="Normal"/>
    <w:link w:val="Heading1Char"/>
    <w:uiPriority w:val="9"/>
    <w:qFormat/>
    <w:rsid w:val="002D4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4AA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2017-10-04T05:48:00Z</dcterms:created>
  <dcterms:modified xsi:type="dcterms:W3CDTF">2017-10-25T10:29:00Z</dcterms:modified>
</cp:coreProperties>
</file>